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C2" w:rsidRPr="008B755F" w:rsidRDefault="00BC71C2" w:rsidP="00BC71C2">
      <w:pPr>
        <w:pStyle w:val="center"/>
        <w:shd w:val="clear" w:color="auto" w:fill="FFFFFF"/>
        <w:spacing w:before="0" w:beforeAutospacing="0" w:after="0" w:afterAutospacing="0"/>
        <w:jc w:val="center"/>
        <w:rPr>
          <w:rStyle w:val="a3"/>
          <w:color w:val="FF0000"/>
          <w:sz w:val="28"/>
          <w:szCs w:val="28"/>
        </w:rPr>
      </w:pPr>
      <w:r w:rsidRPr="008B755F">
        <w:rPr>
          <w:rStyle w:val="a3"/>
          <w:color w:val="FF0000"/>
          <w:sz w:val="28"/>
          <w:szCs w:val="28"/>
        </w:rPr>
        <w:t>Уважаемые родители!</w:t>
      </w:r>
    </w:p>
    <w:p w:rsidR="00BC71C2" w:rsidRPr="004F3711" w:rsidRDefault="00BC71C2" w:rsidP="00BC71C2">
      <w:pPr>
        <w:pStyle w:val="center"/>
        <w:shd w:val="clear" w:color="auto" w:fill="FFFFFF"/>
        <w:spacing w:before="0" w:beforeAutospacing="0" w:after="0" w:afterAutospacing="0"/>
        <w:jc w:val="center"/>
        <w:rPr>
          <w:sz w:val="28"/>
          <w:szCs w:val="28"/>
        </w:rPr>
      </w:pPr>
    </w:p>
    <w:p w:rsidR="00BC71C2" w:rsidRPr="004F3711" w:rsidRDefault="00BC71C2" w:rsidP="00BC71C2">
      <w:pPr>
        <w:pStyle w:val="center"/>
        <w:shd w:val="clear" w:color="auto" w:fill="FFFFFF"/>
        <w:spacing w:before="75" w:beforeAutospacing="0" w:after="75" w:afterAutospacing="0"/>
        <w:jc w:val="both"/>
        <w:rPr>
          <w:sz w:val="28"/>
          <w:szCs w:val="28"/>
        </w:rPr>
      </w:pPr>
      <w:r w:rsidRPr="004F3711">
        <w:rPr>
          <w:rStyle w:val="a4"/>
          <w:sz w:val="28"/>
          <w:szCs w:val="28"/>
        </w:rPr>
        <w:t>Предлагаем вам познакомиться с информацией по профилактике жестокого обращения и противоправных действий несовершеннолетних.</w:t>
      </w:r>
    </w:p>
    <w:p w:rsidR="00BC71C2" w:rsidRPr="004F3711" w:rsidRDefault="00BC71C2" w:rsidP="00BC71C2">
      <w:pPr>
        <w:pStyle w:val="a5"/>
        <w:shd w:val="clear" w:color="auto" w:fill="FFFFFF"/>
        <w:spacing w:before="75" w:beforeAutospacing="0" w:after="75" w:afterAutospacing="0"/>
        <w:jc w:val="both"/>
        <w:rPr>
          <w:sz w:val="28"/>
          <w:szCs w:val="28"/>
        </w:rPr>
      </w:pP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Понятие и формы жестокого обращения с детьми.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Жестокое обращение с ребенком – это все многообразие действий или бездействие со стороны окружающих лиц, которые наносят вред физическому и психическому здоровью несовершеннолетнего, его развитию и благополучию, а также ущемляют его права или свободу. 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 но и в применении недопустимых способов воспитания, грубом, пренебрежительном, унижающем человеческое достоинство обращении с детьми, оскорблении или эксплуатации несовершеннолетних, проявлении насилия по отношению к иным членам семьи в присутствии ребенка.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Формы жестокого обращения с детьми: физическое, психологическое насилие и пренебрежение нуждами.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Насилие в семье – это любые насильственные действия физического, психологического, совершенные лицом или лицами, которые связаны с жертвой семейными отношениями.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Пренебрежение нуждами ребенка –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Психологическое (эмоциональное) насилие – периодическое или постоянное психологическое воздействие родителей, других взрослых или одноклассников, сверстников на ребенка, приводящее к формированию у ребенка патологических черт характера и нарушению психического развития.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Физическое насилие – это вид жестокого обращения, когда несовершеннолетнему причиняют боль, применяют телесное наказание, наносят побои, причиняют травмы и повреждения, лишают жизни или не предотвращают возможность причинения страданий, наносят ущерб его здоровью или физическому развитию.</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lastRenderedPageBreak/>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5. Действия специалистов органов и учреждений системы профилактики при обнаружении явных признаков жестокого обращения с ребенком.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Ребенок считается жертвой жестокого обращения, если в результате действий или бездействий со стороны окружающих лиц ему был причинен вред или он подвергся высокому риску причинения вреда. Таким образом, специалисты должны уметь распознавать признаки жестокого обращения и проводить оценку риска причинения вреда.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Поводом для вмешательства специалистов, изучения ситуации в семье может быть:</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информация от ребенка;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информация от родителей (законных представителей), других членов семьи;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информация от специалистов;</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информация от сверстников и друзей, соседей, иных граждан;</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информация от представителей общественных объединений;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результаты медицинского осмотра;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результаты экспертиз;</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дополнительная информация, собранная в ходе психологической диагностики, наблюдений за ребенком.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Целесообразно подразделять </w:t>
      </w:r>
      <w:r w:rsidR="008B755F" w:rsidRPr="004F3711">
        <w:rPr>
          <w:sz w:val="28"/>
          <w:szCs w:val="28"/>
        </w:rPr>
        <w:t>три уровня</w:t>
      </w:r>
      <w:r w:rsidRPr="004F3711">
        <w:rPr>
          <w:sz w:val="28"/>
          <w:szCs w:val="28"/>
        </w:rPr>
        <w:t xml:space="preserve"> жестокого обращения: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 минимальный – опасность трагических последствий незначительна. Факты плохого обращения с ребенком носят единичный характер, но вероятность </w:t>
      </w:r>
      <w:r w:rsidR="008B755F" w:rsidRPr="004F3711">
        <w:rPr>
          <w:sz w:val="28"/>
          <w:szCs w:val="28"/>
        </w:rPr>
        <w:t>повторения подобных</w:t>
      </w:r>
      <w:r w:rsidRPr="004F3711">
        <w:rPr>
          <w:sz w:val="28"/>
          <w:szCs w:val="28"/>
        </w:rPr>
        <w:t xml:space="preserve"> фактов очевидна.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средний – серьезные последствия для здоровья, жизни, нормального развития не наступают немедленно, вследствие такого обращения с детьми, но могут проявиться в будущем.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критический – оставление ребенка в семье без неотложной помощи может привести к серьезным нарушениям физического или психического здоровья, смерти ребенка.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В соответствии со статьей 9 Федерального закона от 24 июня 1999 года № 120-ФЗ «Об основах системы профилактики безнадзорности и правонарушений»,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и иной эксплуатации, </w:t>
      </w:r>
      <w:r w:rsidRPr="004F3711">
        <w:rPr>
          <w:sz w:val="28"/>
          <w:szCs w:val="28"/>
        </w:rPr>
        <w:lastRenderedPageBreak/>
        <w:t>выявлять несовершеннолетних и семьи, находящиеся в социально опасном положении, а также незамедлительно информировать:</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1) органы прокуратуры - о выявлении случаев угрозы жизни и здоровью и (или) совершения жестокого обращения с ребенком, насильственных действий;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действиях либо бездействии должностных лиц, родителей, лиц их заменяющих, не обеспечивших защиту прав и законных интересов детей;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3) органы опеки и попечительства - о выявлении несовершеннолетних, оставшихся без попечения родителей или </w:t>
      </w:r>
      <w:proofErr w:type="gramStart"/>
      <w:r w:rsidRPr="004F3711">
        <w:rPr>
          <w:sz w:val="28"/>
          <w:szCs w:val="28"/>
        </w:rPr>
        <w:t>иных законных представителей</w:t>
      </w:r>
      <w:proofErr w:type="gramEnd"/>
      <w:r w:rsidRPr="004F3711">
        <w:rPr>
          <w:sz w:val="28"/>
          <w:szCs w:val="28"/>
        </w:rPr>
        <w:t xml:space="preserve"> либо находящихся в обстановке, представляющей угрозу их жизни, здоровью или препятствующей их воспитанию;</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4) органы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5) органы внутренних дел - о выявлении родителей несовершеннолетних или иных их законных представителей, не выполняющих обязанности по воспитанию детей, жестоко обращающихся с несовершеннолетними и (или) вовлекающих их в совершение преступлений или антиобщественных действий,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6) органы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7) органы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8) органы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Специалисты органов и учреждений системы профилактики регистрируют все полученные сообщения о фактах жестокого обращения с несовершеннолетними, невыполнения обязанностей по воспитанию, </w:t>
      </w:r>
      <w:r w:rsidRPr="004F3711">
        <w:rPr>
          <w:sz w:val="28"/>
          <w:szCs w:val="28"/>
        </w:rPr>
        <w:lastRenderedPageBreak/>
        <w:t>содержанию и обучению детей, ведут учет данных сообщений, оперативно проводят их проверку, в рамках компетенции, запрашивают необходимую информацию в других ведомствах.</w:t>
      </w:r>
    </w:p>
    <w:p w:rsidR="00BC71C2" w:rsidRPr="004F3711" w:rsidRDefault="00BC71C2" w:rsidP="00BC71C2">
      <w:pPr>
        <w:pStyle w:val="a5"/>
        <w:shd w:val="clear" w:color="auto" w:fill="FFFFFF"/>
        <w:spacing w:before="75" w:beforeAutospacing="0" w:after="75" w:afterAutospacing="0"/>
        <w:jc w:val="both"/>
        <w:rPr>
          <w:sz w:val="28"/>
          <w:szCs w:val="28"/>
        </w:rPr>
      </w:pPr>
      <w:bookmarkStart w:id="0" w:name="_GoBack"/>
      <w:bookmarkEnd w:id="0"/>
      <w:r w:rsidRPr="004F3711">
        <w:rPr>
          <w:rStyle w:val="a4"/>
          <w:sz w:val="28"/>
          <w:szCs w:val="28"/>
        </w:rPr>
        <w:t>Действия специалистов образовательных учреждений: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1</w:t>
      </w:r>
      <w:r w:rsidRPr="004F3711">
        <w:rPr>
          <w:rStyle w:val="a4"/>
          <w:sz w:val="28"/>
          <w:szCs w:val="28"/>
        </w:rPr>
        <w:t>.</w:t>
      </w:r>
      <w:r w:rsidRPr="004F3711">
        <w:rPr>
          <w:sz w:val="28"/>
          <w:szCs w:val="28"/>
        </w:rPr>
        <w:t> Работники образовательных учреждений должны обращать внимание на следующие особенности в поведении ребенка, которые могут свидетельствовать о жестоком обращении или насилии по отношении к нему:</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психическое и физическое развитие ребенка не соответствует его возрасту;</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 </w:t>
      </w:r>
      <w:proofErr w:type="spellStart"/>
      <w:r w:rsidRPr="004F3711">
        <w:rPr>
          <w:sz w:val="28"/>
          <w:szCs w:val="28"/>
        </w:rPr>
        <w:t>неухоженность</w:t>
      </w:r>
      <w:proofErr w:type="spellEnd"/>
      <w:r w:rsidRPr="004F3711">
        <w:rPr>
          <w:sz w:val="28"/>
          <w:szCs w:val="28"/>
        </w:rPr>
        <w:t>, неопрятность; апатичность или, наоборот, агрессивность ребенка;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проблемы с обучением в связи с плохой концентрацией внимания;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отказ ребенка раздеться, чтобы скрыть синяки и раны на теле;</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повторяющиеся жалобы на недомогание (головную боль, боли в животе и др.);</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враждебность или чувство страха по отношению к отцу или матери;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сильная реакция испуга или отвращения в связи с физической близостью определенного взрослого;</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судорожное реагирование на поднятую руку, вздрагивание при неожиданном приближении взрослого, резких движениях (ребенок сжимается, как бы боясь удара);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чрезмерное стремление к одобрению, ласке любого взрослого, гипертрофированная забота обо всем и обо всех;</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демонстрация «взрослого» поведения, интерес к вопросам секса;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обвинение ребенком родителей или опекуна в нанесении повреждений;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повышенная драчливость ребенка, агрессивность в играх и по отношению к другим детям (при играх в куклы дети младшего возраста озвучивают и воспроизводят действия родителей в игре);</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прятанье в школе дневника, обманы, ложь, острые эмоциональные реакции при получении замечаний или плохих оценок, боязнь идти домой;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 случаи </w:t>
      </w:r>
      <w:proofErr w:type="spellStart"/>
      <w:r w:rsidRPr="004F3711">
        <w:rPr>
          <w:sz w:val="28"/>
          <w:szCs w:val="28"/>
        </w:rPr>
        <w:t>энуреза</w:t>
      </w:r>
      <w:proofErr w:type="spellEnd"/>
      <w:r w:rsidRPr="004F3711">
        <w:rPr>
          <w:sz w:val="28"/>
          <w:szCs w:val="28"/>
        </w:rPr>
        <w:t xml:space="preserve">, </w:t>
      </w:r>
      <w:proofErr w:type="spellStart"/>
      <w:r w:rsidRPr="004F3711">
        <w:rPr>
          <w:sz w:val="28"/>
          <w:szCs w:val="28"/>
        </w:rPr>
        <w:t>энкопреза</w:t>
      </w:r>
      <w:proofErr w:type="spellEnd"/>
      <w:r w:rsidRPr="004F3711">
        <w:rPr>
          <w:sz w:val="28"/>
          <w:szCs w:val="28"/>
        </w:rPr>
        <w:t xml:space="preserve"> у ребенка школьного возраста;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ребенок много времени проводит в семье знакомых, одноклассников, соседей, не стремиться домой после школы.</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Особенности в поведении взрослых, которые, предположительно, могут проявлять жесткость по отношению к ребенку:</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в беседе о ребенке родители проявляют настороженность или безразличие;</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на жалобы по поводу поведения сына (дочери) в детском саду, в школе реагируют холодно либо очень бурно и эмоционально;</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lastRenderedPageBreak/>
        <w:t>- часто меняют детского участкового врача, переводят ребенка из одного дошкольного учреждения, школы в другое.</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запрет родителей на осмотр ребенка в образовательном учреждении;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необъяснимая отсрочка в обращении родителя и ребенка за меди</w:t>
      </w:r>
      <w:r w:rsidRPr="004F3711">
        <w:rPr>
          <w:sz w:val="28"/>
          <w:szCs w:val="28"/>
        </w:rPr>
        <w:softHyphen/>
        <w:t>цинской помощью;</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противоречия в беседе о ребенке, семье, увлечениях ребенка, совместном времяпрепровождении;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объяснения о состоянии ребенка не несовместимы с имеющимися проблемами, физическими травмами;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родители обвиняют ребенка в полученных повреждениях;</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родители не знают друзей ребенка.</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2. Работник образовательного учреждения должен предпринять следующие меры, если подозревает родителей (или законных представителей), а также работников образовательного учреждения, в жестоком обращении с ребенком.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2.1. Необходимо завоевать доверие несовершеннолетнего, наблюдать за его поведением, а замеченные отклонения желательно заносить в специальный дневник.</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2.2. В случае получения оснований полагать, что с несовершеннолетним жестоко обращаются, не должным образом воспитывают, применяют насильственные формы воздействия, психически угнетают, проявляют безразличие к ребенку и т. д., необходимо осуществить выход в семью ребенка (изучить условия проживания несовершеннолетнего, установить контакты с семьей, побеседовать с родителями (или законными представителями), близкими родственниками, высказать свою озабоченность его поведением в образовательном учреждении).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2.3. При втором и третьем уровнях жестокого обращения организовать осмотр ребенка медицинским работником (при отсутствии - другим специалистом учреждения), зафиксировать (запротоколировать) следы побоев и других форм физического насилия. Принять меры, с учетом возраста ребенка, к оказанию медицинской помощи ребенку (при необходимости), обеспечению безопасности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 вызов социальной службы экстренного реагирования).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В результате предпринятых действий можно прийти к следующим выводам: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предположение подтверждается (не подтверждается);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решение проблемы не терпит отлагательства и требует подключения специалистов.</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Особого внимания требуют семьи, в которых существует «установка на агрессию». Наказание ребенка, в том числе физическое, в данном случае является выражением привычного способа поведения.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lastRenderedPageBreak/>
        <w:t>3. При выявлении случая жестокого обращения с ребенком со стороны родителя (или законного представителя), работника образовательного учреждения, необходимо:</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немедленно направить информацию (в письменной форме) руководителю образовательного учреждения о выявленном случае жестокого обращения с ребенком;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 руководитель образовательного учреждения незамедлительно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w:t>
      </w:r>
      <w:proofErr w:type="gramStart"/>
      <w:r w:rsidRPr="004F3711">
        <w:rPr>
          <w:sz w:val="28"/>
          <w:szCs w:val="28"/>
        </w:rPr>
        <w:t>ребенка ;</w:t>
      </w:r>
      <w:proofErr w:type="gramEnd"/>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 педагогу, на которого возложены обязанности по организации работы, направленной на профилактику жестокого обращения, заполнить </w:t>
      </w:r>
      <w:proofErr w:type="spellStart"/>
      <w:r w:rsidRPr="004F3711">
        <w:rPr>
          <w:sz w:val="28"/>
          <w:szCs w:val="28"/>
        </w:rPr>
        <w:t>формусведений</w:t>
      </w:r>
      <w:proofErr w:type="spellEnd"/>
      <w:r w:rsidRPr="004F3711">
        <w:rPr>
          <w:sz w:val="28"/>
          <w:szCs w:val="28"/>
        </w:rPr>
        <w:t xml:space="preserve"> о несовершеннолетних, пострадавших в результате </w:t>
      </w:r>
      <w:proofErr w:type="gramStart"/>
      <w:r w:rsidRPr="004F3711">
        <w:rPr>
          <w:sz w:val="28"/>
          <w:szCs w:val="28"/>
        </w:rPr>
        <w:t>насилия .</w:t>
      </w:r>
      <w:proofErr w:type="gramEnd"/>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4. В целях защиты прав и интересов несовершеннолетнего, пострадавшего от жестокого обращения, необходимо:</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совместно с заинтересованными службами (медицинские работники, психологи, специалисты по социальной работе,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непосредственно организовать проведение мероприятий в соответствии с планом реабилитации;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 в соответствии с действующим законодательством.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Виды ответственности лиц, допускающих жестокое обращение с детьми, в соответствии с действующим законодательством.</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Право родителей на воспитание детей является наиболее важным среди родительских обязанностей. Родители не только имеют право, но и обязаны воспитывать своих детей, заботиться об их здоровье, физическом, психическом, духовном и нравственном развитии.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Административная ответственность.</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Лица, допустившие пренебрежение основными потребностями ребенка,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подлежат административной ответственности в </w:t>
      </w:r>
      <w:r w:rsidRPr="004F3711">
        <w:rPr>
          <w:sz w:val="28"/>
          <w:szCs w:val="28"/>
        </w:rPr>
        <w:lastRenderedPageBreak/>
        <w:t>соответствии с Кодексом Российской Федерации об административных правонарушениях (ст. 5.35 КоАП РФ).</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Вовлечение родителями несовершеннолетнего в употребление спиртных напитков или одурманивающих веществ влечет административное наказание в соответствии с Кодексом Российской Федерации об административных правонарушениях (ст. 6.10 КоАП РФ).</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Рассмотрение дел по указанным статьям относится к компетенции комиссий по делам несовершеннолетних и защите их прав.</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Уголовная ответственность.</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За неисполнение или ненадлежащее исполнение обязанностей по воспитанию несовершеннолетнего родителем или иным лицом, на которого возложены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предусмотрена уголовная ответственность.</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Кроме того родители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 аффекта), ст. 115УК РФ (умышленное причинение легкого вреда здоровью), ст. 116 УК РФ (побои), ст. 117УК РФ (истязание), ст. 118 УК РФ (причинение тяжкого или средней тяжести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 ст. 133 УК РФ (понуждение к действиям сексуального характера), ст. 134 УК РФ (половое сношение и иные действия сексуального характера с лицом, не достигшим четырнадцатилетнего возраста); ст. 135 УК РФ (развратные действия) ст. 125 УК РФ (оставление в опасности); ст.124 УК РФ (неоказание помощи больному);  ст. 150 УК РФ (вовлечение несовершеннолетнего в совершение преступления), ст. 151 УК РФ (вовлечение несовершеннолетнего в совершение антиобщественных действий), ст. 157 УК РФ (злостное уклонение от уплаты средств на содержание детей или нетрудоспособных родителей).</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Гражданско-правовая ответственность.</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lastRenderedPageBreak/>
        <w:t>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родительских прав (ст. 73 СК РФ), отобрание ребенка при непосредственной угрозе жизни ребенка или его здоровью (ст. 77 СК РФ).</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В соответствии с Гражданским кодексом Российской Федерации предусмотрена ответственность родителей и организаций, в которые был помещен несовершеннолетний, оставшийся без попечения родителей, за вред, причиненный несовершеннолетним (ст. 1073-1075 ГК РФ).</w:t>
      </w:r>
    </w:p>
    <w:p w:rsidR="00BC71C2" w:rsidRPr="004F3711" w:rsidRDefault="00BC71C2" w:rsidP="00BC71C2">
      <w:pPr>
        <w:pStyle w:val="a5"/>
        <w:shd w:val="clear" w:color="auto" w:fill="FFFFFF"/>
        <w:spacing w:before="75" w:beforeAutospacing="0" w:after="75" w:afterAutospacing="0"/>
        <w:jc w:val="both"/>
        <w:rPr>
          <w:sz w:val="28"/>
          <w:szCs w:val="28"/>
        </w:rPr>
      </w:pPr>
      <w:r w:rsidRPr="004F3711">
        <w:rPr>
          <w:sz w:val="28"/>
          <w:szCs w:val="28"/>
        </w:rPr>
        <w:t xml:space="preserve">К дисциплинарной ответственности могут быть </w:t>
      </w:r>
      <w:r w:rsidR="004F3711" w:rsidRPr="004F3711">
        <w:rPr>
          <w:sz w:val="28"/>
          <w:szCs w:val="28"/>
        </w:rPr>
        <w:t>подвергнуты должностные</w:t>
      </w:r>
      <w:r w:rsidRPr="004F3711">
        <w:rPr>
          <w:sz w:val="28"/>
          <w:szCs w:val="28"/>
        </w:rPr>
        <w:t xml:space="preserve">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в соответствии с административным, уголовным и гражданским законодательством Российской Федерации.</w:t>
      </w:r>
    </w:p>
    <w:p w:rsidR="00B817C1" w:rsidRPr="004F3711" w:rsidRDefault="008B755F" w:rsidP="00BC71C2">
      <w:pPr>
        <w:spacing w:line="240" w:lineRule="auto"/>
        <w:jc w:val="both"/>
        <w:rPr>
          <w:rFonts w:ascii="Times New Roman" w:hAnsi="Times New Roman" w:cs="Times New Roman"/>
          <w:sz w:val="28"/>
          <w:szCs w:val="28"/>
        </w:rPr>
      </w:pPr>
    </w:p>
    <w:sectPr w:rsidR="00B817C1" w:rsidRPr="004F3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54"/>
    <w:rsid w:val="004F3711"/>
    <w:rsid w:val="008B755F"/>
    <w:rsid w:val="00A56554"/>
    <w:rsid w:val="00BC71C2"/>
    <w:rsid w:val="00DE7E8E"/>
    <w:rsid w:val="00F0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A7A74-BC88-4119-99BD-D5193B6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BC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C71C2"/>
    <w:rPr>
      <w:b/>
      <w:bCs/>
    </w:rPr>
  </w:style>
  <w:style w:type="character" w:styleId="a4">
    <w:name w:val="Emphasis"/>
    <w:basedOn w:val="a0"/>
    <w:uiPriority w:val="20"/>
    <w:qFormat/>
    <w:rsid w:val="00BC71C2"/>
    <w:rPr>
      <w:i/>
      <w:iCs/>
    </w:rPr>
  </w:style>
  <w:style w:type="paragraph" w:styleId="a5">
    <w:name w:val="Normal (Web)"/>
    <w:basedOn w:val="a"/>
    <w:uiPriority w:val="99"/>
    <w:semiHidden/>
    <w:unhideWhenUsed/>
    <w:rsid w:val="00BC71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3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 Мальсагова</dc:creator>
  <cp:keywords/>
  <dc:description/>
  <cp:lastModifiedBy>hasanbek82_31@live.ru</cp:lastModifiedBy>
  <cp:revision>4</cp:revision>
  <dcterms:created xsi:type="dcterms:W3CDTF">2018-02-05T11:15:00Z</dcterms:created>
  <dcterms:modified xsi:type="dcterms:W3CDTF">2018-10-03T05:17:00Z</dcterms:modified>
</cp:coreProperties>
</file>