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80" w:rsidRPr="001E5880" w:rsidRDefault="001E5880" w:rsidP="001E5880">
      <w:pPr>
        <w:tabs>
          <w:tab w:val="left" w:pos="790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34B8B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8DD2DFB" wp14:editId="3839D81E">
            <wp:simplePos x="0" y="0"/>
            <wp:positionH relativeFrom="margin">
              <wp:posOffset>2388870</wp:posOffset>
            </wp:positionH>
            <wp:positionV relativeFrom="margin">
              <wp:posOffset>-476250</wp:posOffset>
            </wp:positionV>
            <wp:extent cx="615950" cy="628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80" w:rsidRPr="00334B8B" w:rsidRDefault="001E5880" w:rsidP="001E5880">
      <w:pPr>
        <w:pBdr>
          <w:bottom w:val="single" w:sz="12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 w:rsidRPr="00334B8B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МУНИЦИПАЛЬНОЕ БЮДЖЕТНОЕ ОБЩЕОБРАЗОВАТЕЛЬНОЕ УЧРЕЖДЕНИЕ «СРЕДНЯЯ ОБЩЕОБРАЗОВАТЕЛЬНАЯ ШКОЛА С. ШАТОЙ» </w:t>
      </w:r>
    </w:p>
    <w:p w:rsidR="001E5880" w:rsidRPr="00334B8B" w:rsidRDefault="001E5880" w:rsidP="001E5880">
      <w:pPr>
        <w:pBdr>
          <w:bottom w:val="single" w:sz="12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34B8B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МУНИЦИПАЛЬНИ БЮДЖЕТНИ ЮКЪАРДЕШАРАН ХЬУКМАН «ШУЬЙТАР ЮЬРТАРА ЮККЪЕРА ИШКОЛ»</w:t>
      </w:r>
    </w:p>
    <w:p w:rsidR="001E5880" w:rsidRPr="00334B8B" w:rsidRDefault="001E5880" w:rsidP="001E5880">
      <w:pPr>
        <w:suppressAutoHyphens/>
        <w:spacing w:after="0" w:line="360" w:lineRule="auto"/>
        <w:ind w:right="283"/>
        <w:contextualSpacing/>
        <w:rPr>
          <w:rFonts w:ascii="Times New Roman" w:eastAsia="Times New Roman" w:hAnsi="Times New Roman" w:cs="Times New Roman"/>
          <w:color w:val="0000FF"/>
          <w:sz w:val="28"/>
          <w:u w:val="single"/>
          <w:vertAlign w:val="superscript"/>
          <w:lang w:eastAsia="ru-RU"/>
        </w:rPr>
      </w:pPr>
      <w:r w:rsidRPr="00334B8B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Чеченская Республика, Шатойский район, </w:t>
      </w:r>
      <w:proofErr w:type="spellStart"/>
      <w:r w:rsidRPr="00334B8B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с.Шатой</w:t>
      </w:r>
      <w:proofErr w:type="spellEnd"/>
      <w:r w:rsidRPr="00334B8B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, улица Советская 34а, Индекс 366400, </w:t>
      </w:r>
      <w:hyperlink r:id="rId5" w:history="1">
        <w:r w:rsidRPr="00334B8B">
          <w:rPr>
            <w:rFonts w:ascii="Times New Roman" w:eastAsia="Calibri" w:hAnsi="Times New Roman" w:cs="Times New Roman"/>
            <w:color w:val="0563C1"/>
            <w:sz w:val="28"/>
            <w:u w:val="single"/>
            <w:vertAlign w:val="superscript"/>
            <w:lang w:val="en-US" w:eastAsia="ru-RU"/>
          </w:rPr>
          <w:t>shatoy</w:t>
        </w:r>
        <w:r w:rsidRPr="00334B8B">
          <w:rPr>
            <w:rFonts w:ascii="Times New Roman" w:eastAsia="Calibri" w:hAnsi="Times New Roman" w:cs="Times New Roman"/>
            <w:color w:val="0563C1"/>
            <w:sz w:val="28"/>
            <w:u w:val="single"/>
            <w:vertAlign w:val="superscript"/>
            <w:lang w:eastAsia="ru-RU"/>
          </w:rPr>
          <w:t>_</w:t>
        </w:r>
        <w:r w:rsidRPr="00334B8B">
          <w:rPr>
            <w:rFonts w:ascii="Times New Roman" w:eastAsia="Calibri" w:hAnsi="Times New Roman" w:cs="Times New Roman"/>
            <w:color w:val="0563C1"/>
            <w:sz w:val="28"/>
            <w:u w:val="single"/>
            <w:vertAlign w:val="superscript"/>
            <w:lang w:val="en-US" w:eastAsia="ru-RU"/>
          </w:rPr>
          <w:t>sosh</w:t>
        </w:r>
        <w:r w:rsidRPr="00334B8B">
          <w:rPr>
            <w:rFonts w:ascii="Times New Roman" w:eastAsia="Calibri" w:hAnsi="Times New Roman" w:cs="Times New Roman"/>
            <w:color w:val="0563C1"/>
            <w:sz w:val="28"/>
            <w:u w:val="single"/>
            <w:vertAlign w:val="superscript"/>
            <w:lang w:eastAsia="ru-RU"/>
          </w:rPr>
          <w:t>@</w:t>
        </w:r>
        <w:r w:rsidRPr="00334B8B">
          <w:rPr>
            <w:rFonts w:ascii="Times New Roman" w:eastAsia="Calibri" w:hAnsi="Times New Roman" w:cs="Times New Roman"/>
            <w:color w:val="0563C1"/>
            <w:sz w:val="28"/>
            <w:u w:val="single"/>
            <w:vertAlign w:val="superscript"/>
            <w:lang w:val="en-US" w:eastAsia="ru-RU"/>
          </w:rPr>
          <w:t>mail</w:t>
        </w:r>
        <w:r w:rsidRPr="00334B8B">
          <w:rPr>
            <w:rFonts w:ascii="Times New Roman" w:eastAsia="Calibri" w:hAnsi="Times New Roman" w:cs="Times New Roman"/>
            <w:color w:val="0563C1"/>
            <w:sz w:val="28"/>
            <w:u w:val="single"/>
            <w:vertAlign w:val="superscript"/>
            <w:lang w:eastAsia="ru-RU"/>
          </w:rPr>
          <w:t>.</w:t>
        </w:r>
        <w:proofErr w:type="spellStart"/>
        <w:r w:rsidRPr="00334B8B">
          <w:rPr>
            <w:rFonts w:ascii="Times New Roman" w:eastAsia="Calibri" w:hAnsi="Times New Roman" w:cs="Times New Roman"/>
            <w:color w:val="0563C1"/>
            <w:sz w:val="28"/>
            <w:u w:val="single"/>
            <w:vertAlign w:val="superscript"/>
            <w:lang w:val="en-US" w:eastAsia="ru-RU"/>
          </w:rPr>
          <w:t>ru</w:t>
        </w:r>
        <w:proofErr w:type="spellEnd"/>
      </w:hyperlink>
    </w:p>
    <w:p w:rsidR="00193D0C" w:rsidRDefault="00193D0C" w:rsidP="00982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D3E" w:rsidRPr="00982D3E" w:rsidRDefault="00AF7945" w:rsidP="00982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132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F51329">
        <w:rPr>
          <w:rFonts w:ascii="Times New Roman" w:hAnsi="Times New Roman" w:cs="Times New Roman"/>
        </w:rPr>
        <w:t>Утверждаю</w:t>
      </w:r>
      <w:r w:rsidR="00982D3E" w:rsidRPr="00982D3E">
        <w:rPr>
          <w:rFonts w:ascii="Times New Roman" w:hAnsi="Times New Roman" w:cs="Times New Roman"/>
        </w:rPr>
        <w:tab/>
      </w:r>
    </w:p>
    <w:p w:rsidR="00982D3E" w:rsidRPr="00982D3E" w:rsidRDefault="00AF7945" w:rsidP="00982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132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51329">
        <w:rPr>
          <w:rFonts w:ascii="Times New Roman" w:hAnsi="Times New Roman" w:cs="Times New Roman"/>
        </w:rPr>
        <w:t xml:space="preserve">  Директор__________</w:t>
      </w:r>
      <w:proofErr w:type="spellStart"/>
      <w:r w:rsidR="00F51329">
        <w:rPr>
          <w:rFonts w:ascii="Times New Roman" w:hAnsi="Times New Roman" w:cs="Times New Roman"/>
        </w:rPr>
        <w:t>А.С.Окуев</w:t>
      </w:r>
      <w:proofErr w:type="spellEnd"/>
      <w:r w:rsidR="00982D3E" w:rsidRPr="00982D3E">
        <w:rPr>
          <w:rFonts w:ascii="Times New Roman" w:hAnsi="Times New Roman" w:cs="Times New Roman"/>
        </w:rPr>
        <w:t xml:space="preserve"> </w:t>
      </w:r>
    </w:p>
    <w:p w:rsidR="00982D3E" w:rsidRDefault="00AF7945" w:rsidP="00982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51329">
        <w:rPr>
          <w:rFonts w:ascii="Times New Roman" w:hAnsi="Times New Roman" w:cs="Times New Roman"/>
        </w:rPr>
        <w:t xml:space="preserve"> (</w:t>
      </w:r>
      <w:proofErr w:type="gramStart"/>
      <w:r w:rsidR="00F51329">
        <w:rPr>
          <w:rFonts w:ascii="Times New Roman" w:hAnsi="Times New Roman" w:cs="Times New Roman"/>
        </w:rPr>
        <w:t>прик</w:t>
      </w:r>
      <w:r w:rsidR="00222767">
        <w:rPr>
          <w:rFonts w:ascii="Times New Roman" w:hAnsi="Times New Roman" w:cs="Times New Roman"/>
        </w:rPr>
        <w:t>аз</w:t>
      </w:r>
      <w:proofErr w:type="gramEnd"/>
      <w:r w:rsidR="00222767">
        <w:rPr>
          <w:rFonts w:ascii="Times New Roman" w:hAnsi="Times New Roman" w:cs="Times New Roman"/>
        </w:rPr>
        <w:t xml:space="preserve"> от 30. 08.2020</w:t>
      </w:r>
      <w:r w:rsidR="00F51329">
        <w:rPr>
          <w:rFonts w:ascii="Times New Roman" w:hAnsi="Times New Roman" w:cs="Times New Roman"/>
        </w:rPr>
        <w:t>г. №</w:t>
      </w:r>
      <w:r w:rsidR="00222767">
        <w:rPr>
          <w:rFonts w:ascii="Times New Roman" w:hAnsi="Times New Roman" w:cs="Times New Roman"/>
        </w:rPr>
        <w:t xml:space="preserve"> 5</w:t>
      </w:r>
      <w:bookmarkStart w:id="0" w:name="_GoBack"/>
      <w:bookmarkEnd w:id="0"/>
      <w:r w:rsidR="00F51329">
        <w:rPr>
          <w:rFonts w:ascii="Times New Roman" w:hAnsi="Times New Roman" w:cs="Times New Roman"/>
        </w:rPr>
        <w:t>)</w:t>
      </w:r>
    </w:p>
    <w:p w:rsidR="00AF7945" w:rsidRDefault="00AF7945" w:rsidP="00982D3E">
      <w:pPr>
        <w:spacing w:after="0"/>
        <w:rPr>
          <w:rFonts w:ascii="Times New Roman" w:hAnsi="Times New Roman" w:cs="Times New Roman"/>
        </w:rPr>
      </w:pPr>
    </w:p>
    <w:p w:rsidR="00AF7945" w:rsidRDefault="00AF7945" w:rsidP="00982D3E">
      <w:pPr>
        <w:spacing w:after="0"/>
        <w:rPr>
          <w:rFonts w:ascii="Times New Roman" w:hAnsi="Times New Roman" w:cs="Times New Roman"/>
        </w:rPr>
      </w:pPr>
    </w:p>
    <w:p w:rsidR="00AF7945" w:rsidRPr="00AF7945" w:rsidRDefault="00AF7945" w:rsidP="00AF7945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1"/>
          <w:szCs w:val="21"/>
        </w:rPr>
        <w:br/>
      </w:r>
      <w:r w:rsidRPr="00AF7945">
        <w:rPr>
          <w:rStyle w:val="a4"/>
          <w:color w:val="000000"/>
          <w:sz w:val="28"/>
          <w:szCs w:val="28"/>
        </w:rPr>
        <w:t>Положение</w:t>
      </w:r>
    </w:p>
    <w:p w:rsidR="00AF7945" w:rsidRPr="00AF7945" w:rsidRDefault="00AF7945" w:rsidP="00AF7945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rStyle w:val="a4"/>
          <w:color w:val="000000"/>
          <w:sz w:val="28"/>
          <w:szCs w:val="28"/>
        </w:rPr>
        <w:t>о</w:t>
      </w:r>
      <w:proofErr w:type="gramEnd"/>
      <w:r w:rsidRPr="00AF7945">
        <w:rPr>
          <w:rStyle w:val="a4"/>
          <w:color w:val="000000"/>
          <w:sz w:val="28"/>
          <w:szCs w:val="28"/>
        </w:rPr>
        <w:t xml:space="preserve"> школьной столовой МБОУ "</w:t>
      </w:r>
      <w:proofErr w:type="spellStart"/>
      <w:r w:rsidRPr="00AF7945">
        <w:rPr>
          <w:rStyle w:val="a4"/>
          <w:color w:val="000000"/>
          <w:sz w:val="28"/>
          <w:szCs w:val="28"/>
        </w:rPr>
        <w:t>Шатойская</w:t>
      </w:r>
      <w:proofErr w:type="spellEnd"/>
      <w:r w:rsidRPr="00AF7945">
        <w:rPr>
          <w:rStyle w:val="a4"/>
          <w:color w:val="000000"/>
          <w:sz w:val="28"/>
          <w:szCs w:val="28"/>
        </w:rPr>
        <w:t xml:space="preserve"> средняя общеобразовательная школа"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1.  ОБЩИЕ ПОЛОЖЕНИЯ 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1.1. Школьная столовая является структурным подразделением М</w:t>
      </w:r>
      <w:r>
        <w:rPr>
          <w:color w:val="000000"/>
          <w:sz w:val="28"/>
          <w:szCs w:val="28"/>
        </w:rPr>
        <w:t>Б</w:t>
      </w:r>
      <w:r w:rsidRPr="00AF7945">
        <w:rPr>
          <w:color w:val="000000"/>
          <w:sz w:val="28"/>
          <w:szCs w:val="28"/>
        </w:rPr>
        <w:t>ОУ "</w:t>
      </w:r>
      <w:r>
        <w:rPr>
          <w:color w:val="000000"/>
          <w:sz w:val="28"/>
          <w:szCs w:val="28"/>
        </w:rPr>
        <w:t>СОШ с. Шатой</w:t>
      </w:r>
      <w:r w:rsidRPr="00AF7945">
        <w:rPr>
          <w:color w:val="000000"/>
          <w:sz w:val="28"/>
          <w:szCs w:val="28"/>
        </w:rPr>
        <w:t>", участвующим в учебно-воспитательном процессе в целях обеспечения права участников образовательного процесса на организацию питания обучающихся школы. Для питания обучающихся, а также хранения и приготовления пищи в школе выделяются специально приспособленные помещения.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1.2. Деятельность школьной столовой отражается в Уставе учреждения. Организация школьной столовой учитывается при лицензировании общеобразовательного учреждения.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1.3. Школьная столовая 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приказами отдела образо</w:t>
      </w:r>
      <w:r>
        <w:rPr>
          <w:color w:val="000000"/>
          <w:sz w:val="28"/>
          <w:szCs w:val="28"/>
        </w:rPr>
        <w:t>вания администрации Шатойского</w:t>
      </w:r>
      <w:r w:rsidRPr="00AF7945">
        <w:rPr>
          <w:color w:val="000000"/>
          <w:sz w:val="28"/>
          <w:szCs w:val="28"/>
        </w:rPr>
        <w:t xml:space="preserve"> района, Уставом школы, положением о школьной столовой, утвержденном приказом директора школы.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1.4. Школа несет ответственность за доступность и качество организации обслуживания школьной столовой.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lastRenderedPageBreak/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rFonts w:ascii="Verdana" w:hAnsi="Verdana"/>
          <w:color w:val="000000"/>
          <w:sz w:val="28"/>
          <w:szCs w:val="28"/>
        </w:rPr>
        <w:t> 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2.   ОСНОВНЫЕ ЗАДАЧИ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Основными задачами школьной столовой являются: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2.1.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жизни, любви к окружающей природе, Родине, семье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2.2. Формирование здорового образа жизни.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2.3. Воспитание культурного самосознания.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rFonts w:ascii="Verdana" w:hAnsi="Verdana"/>
          <w:color w:val="000000"/>
          <w:sz w:val="28"/>
          <w:szCs w:val="28"/>
        </w:rPr>
        <w:t> 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3.   ОРГАНИЗАЦИЯ ПИТАНИЯ ШКОЛЬНОЙ СТОЛОВОЙ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3.1. Требования к режиму питания обучающихся.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 xml:space="preserve"> Для обучающихся должно быть </w:t>
      </w:r>
      <w:proofErr w:type="gramStart"/>
      <w:r w:rsidRPr="00AF7945">
        <w:rPr>
          <w:color w:val="000000"/>
          <w:sz w:val="28"/>
          <w:szCs w:val="28"/>
        </w:rPr>
        <w:t>организовано  горячее</w:t>
      </w:r>
      <w:proofErr w:type="gramEnd"/>
      <w:r w:rsidRPr="00AF7945">
        <w:rPr>
          <w:color w:val="000000"/>
          <w:sz w:val="28"/>
          <w:szCs w:val="28"/>
        </w:rPr>
        <w:t xml:space="preserve"> питание. Посещающие группу продлённого дня обеспечиваются двухразовым горячим питанием.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3.2. При организации питания следует руководствоваться санитарно-эпидемиологическими требованиями.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 xml:space="preserve">3.3. О случаях выявления в учреждении пищевых отравлений и острых кишечных инфекций информируется территориальный отдел управления </w:t>
      </w:r>
      <w:proofErr w:type="spellStart"/>
      <w:r w:rsidRPr="00AF7945">
        <w:rPr>
          <w:color w:val="000000"/>
          <w:sz w:val="28"/>
          <w:szCs w:val="28"/>
        </w:rPr>
        <w:t>Роспотребнадзора</w:t>
      </w:r>
      <w:proofErr w:type="spellEnd"/>
      <w:r w:rsidRPr="00AF7945">
        <w:rPr>
          <w:color w:val="000000"/>
          <w:sz w:val="28"/>
          <w:szCs w:val="28"/>
        </w:rPr>
        <w:t xml:space="preserve"> </w:t>
      </w:r>
      <w:proofErr w:type="gramStart"/>
      <w:r w:rsidRPr="00AF7945">
        <w:rPr>
          <w:color w:val="000000"/>
          <w:sz w:val="28"/>
          <w:szCs w:val="28"/>
        </w:rPr>
        <w:t xml:space="preserve">по  </w:t>
      </w:r>
      <w:r>
        <w:rPr>
          <w:color w:val="000000"/>
          <w:sz w:val="28"/>
          <w:szCs w:val="28"/>
        </w:rPr>
        <w:t>Чеченской</w:t>
      </w:r>
      <w:proofErr w:type="gramEnd"/>
      <w:r>
        <w:rPr>
          <w:color w:val="000000"/>
          <w:sz w:val="28"/>
          <w:szCs w:val="28"/>
        </w:rPr>
        <w:t xml:space="preserve"> Республике в </w:t>
      </w:r>
      <w:proofErr w:type="spellStart"/>
      <w:r>
        <w:rPr>
          <w:color w:val="000000"/>
          <w:sz w:val="28"/>
          <w:szCs w:val="28"/>
        </w:rPr>
        <w:t>Шатойском</w:t>
      </w:r>
      <w:proofErr w:type="spellEnd"/>
      <w:r w:rsidRPr="00AF7945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>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3.4. Требования соблюдения правил личной гигиены сотрудниками столовой: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К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Ежедневно перед началом смены ответственный за питание проводит у всех работающих осмотр открытых поверхностей тела на наличие гнойничковых заболеваний.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rFonts w:ascii="Verdana" w:hAnsi="Verdana"/>
          <w:color w:val="000000"/>
          <w:sz w:val="28"/>
          <w:szCs w:val="28"/>
        </w:rPr>
        <w:t> 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lastRenderedPageBreak/>
        <w:t>4.   УПРАВЛЕНИЕ. ШТАТЫ.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4.1. Управление школьной столовой осуществляется в соответствии с законодательством Российской Федерации, субъектов Российской Федерации и Уставом учреждения.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4.2. Общее руководство деятельностью школьной столовой осуществляет директор учреждения. 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 xml:space="preserve">4.3. </w:t>
      </w:r>
      <w:proofErr w:type="gramStart"/>
      <w:r w:rsidRPr="00AF7945">
        <w:rPr>
          <w:color w:val="000000"/>
          <w:sz w:val="28"/>
          <w:szCs w:val="28"/>
        </w:rPr>
        <w:t>Руководство  осуществляет</w:t>
      </w:r>
      <w:proofErr w:type="gramEnd"/>
      <w:r w:rsidRPr="00AF7945">
        <w:rPr>
          <w:color w:val="000000"/>
          <w:sz w:val="28"/>
          <w:szCs w:val="28"/>
        </w:rPr>
        <w:t xml:space="preserve"> зам. Директора по АХЧ, который несет ответственность в пределах своей компетенции перед обществом и директором учреждения, обучающимися, их родителями (иными 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трудовым договором и Уставом  школы.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     4.4.Зам. Директора по АХЧ разрабатывает и представляет руководителю школы на утверждение следующие документы: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а</w:t>
      </w:r>
      <w:proofErr w:type="gramEnd"/>
      <w:r w:rsidRPr="00AF7945">
        <w:rPr>
          <w:color w:val="000000"/>
          <w:sz w:val="28"/>
          <w:szCs w:val="28"/>
        </w:rPr>
        <w:t>) положение о школьной столовой, правила питания обучающихся и работников учреждения;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б</w:t>
      </w:r>
      <w:proofErr w:type="gramEnd"/>
      <w:r w:rsidRPr="00AF7945">
        <w:rPr>
          <w:color w:val="000000"/>
          <w:sz w:val="28"/>
          <w:szCs w:val="28"/>
        </w:rPr>
        <w:t>) планово-отчетную документацию;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в</w:t>
      </w:r>
      <w:proofErr w:type="gramEnd"/>
      <w:r w:rsidRPr="00AF7945">
        <w:rPr>
          <w:color w:val="000000"/>
          <w:sz w:val="28"/>
          <w:szCs w:val="28"/>
        </w:rPr>
        <w:t>) технологическую документацию;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 xml:space="preserve">4.5. Порядок комплектования штата школьной столовой </w:t>
      </w:r>
      <w:proofErr w:type="gramStart"/>
      <w:r w:rsidRPr="00AF7945">
        <w:rPr>
          <w:color w:val="000000"/>
          <w:sz w:val="28"/>
          <w:szCs w:val="28"/>
        </w:rPr>
        <w:t>регламентируется  Уставом</w:t>
      </w:r>
      <w:proofErr w:type="gramEnd"/>
      <w:r w:rsidRPr="00AF7945">
        <w:rPr>
          <w:color w:val="000000"/>
          <w:sz w:val="28"/>
          <w:szCs w:val="28"/>
        </w:rPr>
        <w:t xml:space="preserve"> учреждения.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4.6. Трудовые отношения работников школьной столовой и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rFonts w:ascii="Verdana" w:hAnsi="Verdana"/>
          <w:color w:val="000000"/>
          <w:sz w:val="28"/>
          <w:szCs w:val="28"/>
        </w:rPr>
        <w:t> 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5.   ПРАВА И ОБЯЗАННОСТИ РАБОТНИКОВ ШКОЛЬНОЙ СТОЛОВОЙ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color w:val="000000"/>
          <w:sz w:val="28"/>
          <w:szCs w:val="28"/>
        </w:rPr>
        <w:t>Работники школьной столовой обязаны: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а</w:t>
      </w:r>
      <w:proofErr w:type="gramEnd"/>
      <w:r w:rsidRPr="00AF7945">
        <w:rPr>
          <w:color w:val="000000"/>
          <w:sz w:val="28"/>
          <w:szCs w:val="28"/>
        </w:rPr>
        <w:t>) обеспечить своевременное и качественное приготовление пищи для обучающихся школы;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б</w:t>
      </w:r>
      <w:proofErr w:type="gramEnd"/>
      <w:r w:rsidRPr="00AF7945">
        <w:rPr>
          <w:color w:val="000000"/>
          <w:sz w:val="28"/>
          <w:szCs w:val="28"/>
        </w:rPr>
        <w:t>) информировать обучающихся о ежедневном рационе блюд;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в</w:t>
      </w:r>
      <w:proofErr w:type="gramEnd"/>
      <w:r w:rsidRPr="00AF7945">
        <w:rPr>
          <w:color w:val="000000"/>
          <w:sz w:val="28"/>
          <w:szCs w:val="28"/>
        </w:rPr>
        <w:t>) обеспечить ежедневное трёхразовое снятие проб на качество приготовляемой пищи;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lastRenderedPageBreak/>
        <w:t>г</w:t>
      </w:r>
      <w:proofErr w:type="gramEnd"/>
      <w:r w:rsidRPr="00AF7945">
        <w:rPr>
          <w:color w:val="000000"/>
          <w:sz w:val="28"/>
          <w:szCs w:val="28"/>
        </w:rPr>
        <w:t>) обеспечивать сохранность, размещение и хранение оборудования;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д</w:t>
      </w:r>
      <w:proofErr w:type="gramEnd"/>
      <w:r w:rsidRPr="00AF7945">
        <w:rPr>
          <w:color w:val="000000"/>
          <w:sz w:val="28"/>
          <w:szCs w:val="28"/>
        </w:rPr>
        <w:t>) обеспечивать режим работы в соответствии с потребностями пользователей и работой  школы;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е</w:t>
      </w:r>
      <w:proofErr w:type="gramEnd"/>
      <w:r w:rsidRPr="00AF7945">
        <w:rPr>
          <w:color w:val="000000"/>
          <w:sz w:val="28"/>
          <w:szCs w:val="28"/>
        </w:rPr>
        <w:t>) отчитываться в установленном порядке перед руководителем учреждения;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AF7945">
        <w:rPr>
          <w:color w:val="000000"/>
          <w:sz w:val="28"/>
          <w:szCs w:val="28"/>
        </w:rPr>
        <w:t>ж</w:t>
      </w:r>
      <w:proofErr w:type="gramEnd"/>
      <w:r w:rsidRPr="00AF7945">
        <w:rPr>
          <w:color w:val="000000"/>
          <w:sz w:val="28"/>
          <w:szCs w:val="28"/>
        </w:rPr>
        <w:t>) повышать квалификацию.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rFonts w:ascii="Verdana" w:hAnsi="Verdana"/>
          <w:color w:val="000000"/>
          <w:sz w:val="28"/>
          <w:szCs w:val="28"/>
        </w:rPr>
        <w:t> 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rFonts w:ascii="Verdana" w:hAnsi="Verdana"/>
          <w:color w:val="000000"/>
          <w:sz w:val="28"/>
          <w:szCs w:val="28"/>
        </w:rPr>
        <w:t> </w:t>
      </w:r>
    </w:p>
    <w:p w:rsidR="00AF7945" w:rsidRPr="00AF7945" w:rsidRDefault="00AF7945" w:rsidP="00AF794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F7945">
        <w:rPr>
          <w:rFonts w:ascii="Verdana" w:hAnsi="Verdana"/>
          <w:color w:val="000000"/>
          <w:sz w:val="28"/>
          <w:szCs w:val="28"/>
        </w:rPr>
        <w:t> </w:t>
      </w:r>
    </w:p>
    <w:p w:rsidR="00AF7945" w:rsidRPr="00AF7945" w:rsidRDefault="00AF7945" w:rsidP="00982D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7945" w:rsidRPr="00AF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0"/>
    <w:rsid w:val="00193D0C"/>
    <w:rsid w:val="001E5880"/>
    <w:rsid w:val="00222767"/>
    <w:rsid w:val="008E730D"/>
    <w:rsid w:val="00950137"/>
    <w:rsid w:val="00982D3E"/>
    <w:rsid w:val="00AF7945"/>
    <w:rsid w:val="00B023C2"/>
    <w:rsid w:val="00F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174B-38E7-4C4A-BD35-E252772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9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toy_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2021-01-19T04:38:00Z</cp:lastPrinted>
  <dcterms:created xsi:type="dcterms:W3CDTF">2020-10-21T13:29:00Z</dcterms:created>
  <dcterms:modified xsi:type="dcterms:W3CDTF">2021-01-19T04:41:00Z</dcterms:modified>
</cp:coreProperties>
</file>